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75AC15BD" w:rsidR="00791D83" w:rsidRPr="005F6966" w:rsidRDefault="00791D83" w:rsidP="00791D83">
      <w:pPr>
        <w:pStyle w:val="NoSpacing"/>
        <w:rPr>
          <w:lang w:val="el-GR"/>
        </w:rPr>
      </w:pPr>
    </w:p>
    <w:p w14:paraId="7AE94F6D" w14:textId="53B71040" w:rsidR="00A01840" w:rsidRPr="005F6966" w:rsidRDefault="00A01840" w:rsidP="00791D83">
      <w:pPr>
        <w:pStyle w:val="NoSpacing"/>
        <w:rPr>
          <w:lang w:val="el-GR"/>
        </w:rPr>
      </w:pPr>
    </w:p>
    <w:p w14:paraId="02FE3547" w14:textId="3B3283BD" w:rsidR="00791D83" w:rsidRPr="00361C0D" w:rsidRDefault="008603CD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24D6C802" wp14:editId="6EDE0782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545715" cy="1498600"/>
            <wp:effectExtent l="0" t="0" r="6985" b="6350"/>
            <wp:wrapTight wrapText="bothSides">
              <wp:wrapPolygon edited="0">
                <wp:start x="0" y="0"/>
                <wp:lineTo x="0" y="21417"/>
                <wp:lineTo x="21498" y="21417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04" cy="149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 xml:space="preserve">Δρομολόγιο: </w:t>
      </w:r>
      <w:r w:rsidR="00C806B3" w:rsidRPr="00361C0D">
        <w:rPr>
          <w:b/>
          <w:bCs/>
          <w:sz w:val="26"/>
          <w:szCs w:val="26"/>
          <w:lang w:val="el-GR"/>
        </w:rPr>
        <w:t>Πειραιάς</w:t>
      </w:r>
      <w:r w:rsidR="00F44464" w:rsidRPr="00361C0D">
        <w:rPr>
          <w:b/>
          <w:bCs/>
          <w:sz w:val="26"/>
          <w:szCs w:val="26"/>
          <w:lang w:val="el-GR"/>
        </w:rPr>
        <w:t xml:space="preserve">,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Πορτ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Σάιντ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Ασντόντ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Λεμεσός, Ρόδος, 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</w:t>
      </w:r>
      <w:proofErr w:type="spellStart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>Αρχ</w:t>
      </w:r>
      <w:proofErr w:type="spellEnd"/>
      <w:r w:rsidR="00594809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</w:t>
      </w:r>
      <w:r w:rsidR="00926EFC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</w:t>
      </w:r>
      <w:r w:rsidR="005F6966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</w:p>
    <w:p w14:paraId="708C7B9F" w14:textId="0FE093A2" w:rsidR="002D5635" w:rsidRPr="00361C0D" w:rsidRDefault="002D5635" w:rsidP="00791D83">
      <w:pPr>
        <w:pStyle w:val="NoSpacing"/>
        <w:rPr>
          <w:sz w:val="10"/>
          <w:szCs w:val="10"/>
          <w:lang w:val="el-GR"/>
        </w:rPr>
      </w:pPr>
    </w:p>
    <w:p w14:paraId="39996ED1" w14:textId="798E5991" w:rsidR="003062BE" w:rsidRPr="001D5DED" w:rsidRDefault="003062BE" w:rsidP="00791D83">
      <w:pPr>
        <w:pStyle w:val="NoSpacing"/>
        <w:rPr>
          <w:sz w:val="24"/>
          <w:szCs w:val="24"/>
          <w:lang w:val="el-GR"/>
        </w:rPr>
      </w:pPr>
    </w:p>
    <w:p w14:paraId="76BE8EE2" w14:textId="1E1C2A8F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AF519BA" w14:textId="3FA541E5" w:rsidR="002D5635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2F12D2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DD4B07">
        <w:rPr>
          <w:b/>
          <w:bCs/>
          <w:sz w:val="26"/>
          <w:szCs w:val="26"/>
          <w:lang w:val="el-GR"/>
        </w:rPr>
        <w:t>Πειραιάς</w:t>
      </w:r>
    </w:p>
    <w:p w14:paraId="5A62E161" w14:textId="77777777" w:rsidR="002F12D2" w:rsidRDefault="002F12D2" w:rsidP="00791D83">
      <w:pPr>
        <w:pStyle w:val="NoSpacing"/>
        <w:rPr>
          <w:b/>
          <w:bCs/>
          <w:lang w:val="el-GR"/>
        </w:rPr>
      </w:pPr>
      <w:r>
        <w:rPr>
          <w:sz w:val="26"/>
          <w:szCs w:val="26"/>
          <w:lang w:val="el-GR"/>
        </w:rPr>
        <w:t>Αναχωρήσεις 2023</w:t>
      </w:r>
      <w:r w:rsidR="002D5635" w:rsidRPr="008A6C3F">
        <w:rPr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  <w:lang w:val="el-GR"/>
        </w:rPr>
        <w:t>Μάρτιος 04, 11, 18, 28 | Οκτώβριος 28 | Νοέμβριος 04, 11, 18, 25 | Δεκέμβριος 02, 09</w:t>
      </w:r>
      <w:r w:rsidR="00162FB8">
        <w:rPr>
          <w:b/>
          <w:bCs/>
          <w:sz w:val="26"/>
          <w:szCs w:val="26"/>
          <w:lang w:val="el-GR"/>
        </w:rPr>
        <w:br/>
      </w:r>
    </w:p>
    <w:tbl>
      <w:tblPr>
        <w:tblStyle w:val="GridTable4-Accent1"/>
        <w:tblpPr w:leftFromText="180" w:rightFromText="180" w:bottomFromText="160" w:vertAnchor="page" w:horzAnchor="margin" w:tblpXSpec="right" w:tblpY="4276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2F12D2" w14:paraId="5695E7E2" w14:textId="77777777" w:rsidTr="002F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56240B59" w14:textId="77777777" w:rsidR="002F12D2" w:rsidRPr="00D349EE" w:rsidRDefault="002F12D2" w:rsidP="002F12D2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3FD4353E" w14:textId="77777777" w:rsidR="002F12D2" w:rsidRPr="00D349EE" w:rsidRDefault="002F12D2" w:rsidP="002F12D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4B0B522E" w14:textId="77777777" w:rsidR="002F12D2" w:rsidRPr="00D349EE" w:rsidRDefault="002F12D2" w:rsidP="002F1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C5C9391" w14:textId="77777777" w:rsidR="002F12D2" w:rsidRPr="00D349EE" w:rsidRDefault="002F12D2" w:rsidP="002F12D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2F12D2" w14:paraId="0A000477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FEDAA82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  <w:hideMark/>
          </w:tcPr>
          <w:p w14:paraId="6BB31C29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514C300E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72DC56EF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2F12D2" w14:paraId="5523D76A" w14:textId="77777777" w:rsidTr="002F12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3DB8039A" w14:textId="77777777" w:rsidR="002F12D2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576EF187" w14:textId="77777777" w:rsidR="002F12D2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Εν πλω</w:t>
            </w:r>
          </w:p>
        </w:tc>
        <w:tc>
          <w:tcPr>
            <w:tcW w:w="1236" w:type="dxa"/>
            <w:vAlign w:val="center"/>
          </w:tcPr>
          <w:p w14:paraId="5634A5ED" w14:textId="77777777" w:rsidR="002F12D2" w:rsidRPr="00D648DE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</w:tcPr>
          <w:p w14:paraId="3CCE65CA" w14:textId="77777777" w:rsidR="002F12D2" w:rsidRPr="003062BE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-</w:t>
            </w:r>
          </w:p>
        </w:tc>
      </w:tr>
      <w:tr w:rsidR="002F12D2" w14:paraId="2284ACCC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B0BDFF6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719BD421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Πορτ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Σάιντ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, </w:t>
            </w:r>
            <w:r w:rsidRPr="005853A9">
              <w:rPr>
                <w:rFonts w:eastAsia="Times New Roman" w:cstheme="minorHAnsi"/>
                <w:lang w:val="el-GR" w:bidi="ar-SA"/>
              </w:rPr>
              <w:t>Αίγυπτος</w:t>
            </w:r>
          </w:p>
        </w:tc>
        <w:tc>
          <w:tcPr>
            <w:tcW w:w="1236" w:type="dxa"/>
            <w:vAlign w:val="center"/>
            <w:hideMark/>
          </w:tcPr>
          <w:p w14:paraId="0225E82F" w14:textId="77777777" w:rsidR="002F12D2" w:rsidRPr="00D648DE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06:30</w:t>
            </w:r>
          </w:p>
        </w:tc>
        <w:tc>
          <w:tcPr>
            <w:tcW w:w="1410" w:type="dxa"/>
            <w:vAlign w:val="center"/>
            <w:hideMark/>
          </w:tcPr>
          <w:p w14:paraId="0348FFA9" w14:textId="77777777" w:rsidR="002F12D2" w:rsidRPr="00F24B11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val="el-GR" w:bidi="ar-SA"/>
              </w:rPr>
              <w:t>22:00</w:t>
            </w:r>
          </w:p>
        </w:tc>
      </w:tr>
      <w:tr w:rsidR="002F12D2" w14:paraId="64ED1796" w14:textId="77777777" w:rsidTr="002F12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6E5D3A3" w14:textId="77777777" w:rsidR="002F12D2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49F4FBFE" w14:textId="77777777" w:rsidR="002F12D2" w:rsidRPr="008A6C3F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Ασντόντ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, </w:t>
            </w:r>
            <w:r w:rsidRPr="005853A9">
              <w:rPr>
                <w:rFonts w:eastAsia="Times New Roman" w:cstheme="minorHAnsi"/>
                <w:lang w:val="el-GR" w:bidi="ar-SA"/>
              </w:rPr>
              <w:t>Ισραήλ</w:t>
            </w:r>
          </w:p>
        </w:tc>
        <w:tc>
          <w:tcPr>
            <w:tcW w:w="1236" w:type="dxa"/>
            <w:vAlign w:val="center"/>
          </w:tcPr>
          <w:p w14:paraId="567408B4" w14:textId="77777777" w:rsidR="002F12D2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08:00</w:t>
            </w:r>
          </w:p>
        </w:tc>
        <w:tc>
          <w:tcPr>
            <w:tcW w:w="1410" w:type="dxa"/>
            <w:vAlign w:val="center"/>
          </w:tcPr>
          <w:p w14:paraId="3C7EBB88" w14:textId="77777777" w:rsidR="002F12D2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22:00</w:t>
            </w:r>
          </w:p>
        </w:tc>
      </w:tr>
      <w:tr w:rsidR="002F12D2" w14:paraId="424D41A0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6AEC4C2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29BF3C91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Λεμεσός, </w:t>
            </w:r>
            <w:r w:rsidRPr="005853A9">
              <w:rPr>
                <w:rFonts w:eastAsia="Times New Roman" w:cstheme="minorHAnsi"/>
                <w:lang w:val="el-GR" w:bidi="ar-SA"/>
              </w:rPr>
              <w:t>Κύπρος</w:t>
            </w:r>
          </w:p>
        </w:tc>
        <w:tc>
          <w:tcPr>
            <w:tcW w:w="1236" w:type="dxa"/>
            <w:vAlign w:val="center"/>
            <w:hideMark/>
          </w:tcPr>
          <w:p w14:paraId="28834458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11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4EE1AA40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18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2F12D2" w14:paraId="5E79D925" w14:textId="77777777" w:rsidTr="002F12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28DB71F1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 xml:space="preserve">Πέμπτη </w:t>
            </w:r>
          </w:p>
        </w:tc>
        <w:tc>
          <w:tcPr>
            <w:tcW w:w="2746" w:type="dxa"/>
            <w:vAlign w:val="center"/>
          </w:tcPr>
          <w:p w14:paraId="05AEE3BA" w14:textId="77777777" w:rsidR="002F12D2" w:rsidRPr="008A6C3F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Ρόδος</w:t>
            </w:r>
          </w:p>
        </w:tc>
        <w:tc>
          <w:tcPr>
            <w:tcW w:w="1236" w:type="dxa"/>
            <w:vAlign w:val="center"/>
          </w:tcPr>
          <w:p w14:paraId="2162FA63" w14:textId="77777777" w:rsidR="002F12D2" w:rsidRPr="008A6C3F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12:</w:t>
            </w:r>
            <w:r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</w:p>
        </w:tc>
        <w:tc>
          <w:tcPr>
            <w:tcW w:w="1410" w:type="dxa"/>
            <w:vAlign w:val="center"/>
          </w:tcPr>
          <w:p w14:paraId="6D2C7B0F" w14:textId="77777777" w:rsidR="002F12D2" w:rsidRPr="003062BE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18:30</w:t>
            </w:r>
          </w:p>
        </w:tc>
      </w:tr>
      <w:tr w:rsidR="002F12D2" w14:paraId="515D8776" w14:textId="77777777" w:rsidTr="002F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38C5376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396A8260" w14:textId="77777777" w:rsidR="002F12D2" w:rsidRPr="008A6C3F" w:rsidRDefault="002F12D2" w:rsidP="002F12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>
              <w:rPr>
                <w:rFonts w:eastAsia="Times New Roman" w:cstheme="minorHAnsi"/>
                <w:b/>
                <w:bCs/>
                <w:lang w:val="el-GR" w:bidi="ar-SA"/>
              </w:rPr>
              <w:t xml:space="preserve"> </w:t>
            </w:r>
            <w:r w:rsidRPr="005853A9">
              <w:rPr>
                <w:rFonts w:eastAsia="Times New Roman" w:cstheme="minorHAnsi"/>
                <w:lang w:val="el-GR" w:bidi="ar-SA"/>
              </w:rPr>
              <w:t>(</w:t>
            </w:r>
            <w:proofErr w:type="spellStart"/>
            <w:r w:rsidRPr="005853A9">
              <w:rPr>
                <w:rFonts w:eastAsia="Times New Roman" w:cstheme="minorHAnsi"/>
                <w:lang w:val="el-GR" w:bidi="ar-SA"/>
              </w:rPr>
              <w:t>Αρχ</w:t>
            </w:r>
            <w:proofErr w:type="spellEnd"/>
            <w:r w:rsidRPr="005853A9">
              <w:rPr>
                <w:rFonts w:eastAsia="Times New Roman" w:cstheme="minorHAnsi"/>
                <w:lang w:val="el-GR" w:bidi="ar-SA"/>
              </w:rPr>
              <w:t xml:space="preserve"> Έφεσος)</w:t>
            </w:r>
          </w:p>
        </w:tc>
        <w:tc>
          <w:tcPr>
            <w:tcW w:w="1236" w:type="dxa"/>
            <w:vAlign w:val="center"/>
            <w:hideMark/>
          </w:tcPr>
          <w:p w14:paraId="461872AB" w14:textId="77777777" w:rsidR="002F12D2" w:rsidRPr="003062BE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7</w:t>
            </w:r>
            <w:r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32F3E323" w14:textId="77777777" w:rsidR="002F12D2" w:rsidRPr="008A6C3F" w:rsidRDefault="002F12D2" w:rsidP="002F12D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2F12D2" w14:paraId="7BC5E991" w14:textId="77777777" w:rsidTr="002F12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C229A3A" w14:textId="77777777" w:rsidR="002F12D2" w:rsidRPr="008A6C3F" w:rsidRDefault="002F12D2" w:rsidP="002F12D2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26836D2D" w14:textId="77777777" w:rsidR="002F12D2" w:rsidRPr="008A6C3F" w:rsidRDefault="002F12D2" w:rsidP="002F12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1B00237A" w14:textId="77777777" w:rsidR="002F12D2" w:rsidRPr="008A6C3F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6F5DC7C6" w14:textId="77777777" w:rsidR="002F12D2" w:rsidRPr="008A6C3F" w:rsidRDefault="002F12D2" w:rsidP="002F12D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6F560F1C" w14:textId="4D645786" w:rsidR="002D5635" w:rsidRPr="008A6C3F" w:rsidRDefault="002F12D2" w:rsidP="00791D83">
      <w:pPr>
        <w:pStyle w:val="NoSpacing"/>
        <w:rPr>
          <w:sz w:val="28"/>
          <w:szCs w:val="28"/>
          <w:lang w:val="el-GR"/>
        </w:rPr>
      </w:pPr>
      <w:r w:rsidRPr="008A6C3F">
        <w:rPr>
          <w:b/>
          <w:bCs/>
          <w:lang w:val="el-GR"/>
        </w:rPr>
        <w:t>Αναλυτικό δρομολόγιο</w:t>
      </w:r>
    </w:p>
    <w:p w14:paraId="721FE686" w14:textId="6CC3FB36" w:rsidR="00A56D23" w:rsidRPr="00A56D23" w:rsidRDefault="002F12D2" w:rsidP="004C2CE5">
      <w:pPr>
        <w:pStyle w:val="NoSpacing"/>
        <w:rPr>
          <w:rFonts w:cstheme="minorHAnsi"/>
          <w:sz w:val="12"/>
          <w:szCs w:val="12"/>
          <w:lang w:val="el-GR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54B5B87F" wp14:editId="67A091BD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5406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CB552" w14:textId="3E6DF4CB" w:rsidR="00F17F9F" w:rsidRDefault="00F17F9F" w:rsidP="006D7728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ind w:left="924" w:hanging="924"/>
        <w:rPr>
          <w:b/>
          <w:bCs/>
          <w:color w:val="002060"/>
          <w:lang w:val="el-GR"/>
        </w:rPr>
      </w:pPr>
    </w:p>
    <w:p w14:paraId="45C8A87C" w14:textId="160FD3D2" w:rsidR="008F1938" w:rsidRDefault="008F1938" w:rsidP="00AB283F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</w:p>
    <w:p w14:paraId="7FCF6024" w14:textId="5939FD29" w:rsidR="00242B97" w:rsidRDefault="00242B97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264599E8" w14:textId="153B7AA9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11A21898" w14:textId="4AF7EBCD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266BB09D" w14:textId="0C634BA2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58593C19" w14:textId="72637866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6D0EE1C7" w14:textId="6EF891E4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5101C8BF" w14:textId="4C7F1709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42A39155" w14:textId="180B3449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00E19629" w14:textId="72DBE207" w:rsidR="001D5DED" w:rsidRDefault="001D5DED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70BB8E53" w14:textId="77777777" w:rsidR="006D7728" w:rsidRPr="00FA6265" w:rsidRDefault="006D7728" w:rsidP="006D7728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8"/>
        <w:gridCol w:w="708"/>
        <w:gridCol w:w="709"/>
      </w:tblGrid>
      <w:tr w:rsidR="006D7728" w14:paraId="596A1099" w14:textId="77777777" w:rsidTr="00D12B6A">
        <w:tc>
          <w:tcPr>
            <w:tcW w:w="704" w:type="dxa"/>
          </w:tcPr>
          <w:p w14:paraId="665003F4" w14:textId="77777777" w:rsidR="006D7728" w:rsidRPr="00F002F8" w:rsidRDefault="006D7728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ΜΑΡ</w:t>
            </w:r>
          </w:p>
        </w:tc>
        <w:tc>
          <w:tcPr>
            <w:tcW w:w="708" w:type="dxa"/>
          </w:tcPr>
          <w:p w14:paraId="7D85B47C" w14:textId="7CCE59F4" w:rsidR="006D7728" w:rsidRDefault="006D7728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ΟΚΤ</w:t>
            </w:r>
          </w:p>
        </w:tc>
        <w:tc>
          <w:tcPr>
            <w:tcW w:w="708" w:type="dxa"/>
          </w:tcPr>
          <w:p w14:paraId="4D623AB0" w14:textId="400AE87C" w:rsidR="006D7728" w:rsidRPr="008A6C3F" w:rsidRDefault="006D7728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ΝΟΕ</w:t>
            </w:r>
          </w:p>
        </w:tc>
        <w:tc>
          <w:tcPr>
            <w:tcW w:w="709" w:type="dxa"/>
          </w:tcPr>
          <w:p w14:paraId="4C72566A" w14:textId="6D391460" w:rsidR="006D7728" w:rsidRPr="008A6C3F" w:rsidRDefault="006D7728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ΔΕΚ</w:t>
            </w:r>
          </w:p>
        </w:tc>
      </w:tr>
      <w:tr w:rsidR="006D7728" w14:paraId="6027B72A" w14:textId="77777777" w:rsidTr="006D7728">
        <w:tc>
          <w:tcPr>
            <w:tcW w:w="704" w:type="dxa"/>
            <w:shd w:val="clear" w:color="auto" w:fill="FFFF00"/>
            <w:vAlign w:val="center"/>
          </w:tcPr>
          <w:p w14:paraId="550BB398" w14:textId="63720C69" w:rsidR="006D7728" w:rsidRPr="005B5CF0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8" w:type="dxa"/>
          </w:tcPr>
          <w:p w14:paraId="35667FC1" w14:textId="77777777" w:rsidR="006D7728" w:rsidRDefault="006D7728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99107"/>
            <w:vAlign w:val="center"/>
          </w:tcPr>
          <w:p w14:paraId="28A3E85B" w14:textId="0D69F847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3315A355" w14:textId="65BED943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6D7728" w14:paraId="2B1CAC75" w14:textId="77777777" w:rsidTr="006D7728">
        <w:tc>
          <w:tcPr>
            <w:tcW w:w="704" w:type="dxa"/>
            <w:shd w:val="clear" w:color="auto" w:fill="FFFF00"/>
            <w:vAlign w:val="center"/>
          </w:tcPr>
          <w:p w14:paraId="6EAAA471" w14:textId="70E8C1E2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</w:tcPr>
          <w:p w14:paraId="0565DB00" w14:textId="77777777" w:rsidR="006D7728" w:rsidRDefault="006D7728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99107"/>
            <w:vAlign w:val="center"/>
          </w:tcPr>
          <w:p w14:paraId="24643400" w14:textId="383FDF4A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332B9C6C" w14:textId="65A1D174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6D7728" w14:paraId="47819CEC" w14:textId="77777777" w:rsidTr="006D7728">
        <w:tc>
          <w:tcPr>
            <w:tcW w:w="704" w:type="dxa"/>
            <w:shd w:val="clear" w:color="auto" w:fill="FFFF00"/>
            <w:vAlign w:val="center"/>
          </w:tcPr>
          <w:p w14:paraId="0610DA73" w14:textId="6D132849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</w:tcPr>
          <w:p w14:paraId="2512FE36" w14:textId="77777777" w:rsidR="006D7728" w:rsidRDefault="006D7728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99107"/>
            <w:vAlign w:val="center"/>
          </w:tcPr>
          <w:p w14:paraId="12C072A0" w14:textId="2F8F3C8F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2C47" w14:textId="77777777" w:rsidR="006D7728" w:rsidRPr="005B5CF0" w:rsidRDefault="006D7728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6D7728" w14:paraId="04934F34" w14:textId="77777777" w:rsidTr="006D7728">
        <w:tc>
          <w:tcPr>
            <w:tcW w:w="704" w:type="dxa"/>
            <w:shd w:val="clear" w:color="auto" w:fill="6EF75B"/>
            <w:vAlign w:val="center"/>
          </w:tcPr>
          <w:p w14:paraId="526DF0C3" w14:textId="2046CBF4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708" w:type="dxa"/>
          </w:tcPr>
          <w:p w14:paraId="2DEA17F7" w14:textId="48AA4864" w:rsidR="006D7728" w:rsidRPr="00E6066A" w:rsidRDefault="00E6066A" w:rsidP="002862FF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6EF75B"/>
            <w:vAlign w:val="center"/>
          </w:tcPr>
          <w:p w14:paraId="757517ED" w14:textId="64AF234C" w:rsidR="006D7728" w:rsidRPr="006D7728" w:rsidRDefault="006D7728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3E84B" w14:textId="77777777" w:rsidR="006D7728" w:rsidRPr="005B5CF0" w:rsidRDefault="006D7728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5CB47C45" w14:textId="77777777" w:rsidR="006D7728" w:rsidRDefault="006D7728" w:rsidP="006D7728">
      <w:pPr>
        <w:pStyle w:val="NoSpacing"/>
        <w:rPr>
          <w:b/>
          <w:bCs/>
          <w:lang w:val="el-GR"/>
        </w:rPr>
      </w:pPr>
    </w:p>
    <w:p w14:paraId="13103C4F" w14:textId="77777777" w:rsidR="006D7728" w:rsidRDefault="006D7728" w:rsidP="006D7728">
      <w:pPr>
        <w:pStyle w:val="NoSpacing"/>
        <w:rPr>
          <w:b/>
          <w:bCs/>
          <w:lang w:val="el-GR"/>
        </w:rPr>
      </w:pPr>
    </w:p>
    <w:p w14:paraId="70E662FC" w14:textId="77777777" w:rsidR="006D7728" w:rsidRDefault="006D7728" w:rsidP="006D7728">
      <w:pPr>
        <w:pStyle w:val="NoSpacing"/>
        <w:rPr>
          <w:b/>
          <w:bCs/>
          <w:lang w:val="el-GR"/>
        </w:rPr>
      </w:pPr>
    </w:p>
    <w:p w14:paraId="517057E7" w14:textId="77777777" w:rsidR="006D7728" w:rsidRDefault="006D7728" w:rsidP="006D7728">
      <w:pPr>
        <w:pStyle w:val="NoSpacing"/>
        <w:rPr>
          <w:b/>
          <w:bCs/>
          <w:lang w:val="el-GR"/>
        </w:rPr>
      </w:pPr>
    </w:p>
    <w:p w14:paraId="5DE92A95" w14:textId="77777777" w:rsidR="006D7728" w:rsidRDefault="006D7728" w:rsidP="006D7728">
      <w:pPr>
        <w:pStyle w:val="NoSpacing"/>
        <w:rPr>
          <w:b/>
          <w:bCs/>
          <w:lang w:val="el-GR"/>
        </w:rPr>
      </w:pPr>
    </w:p>
    <w:p w14:paraId="55138506" w14:textId="77777777" w:rsidR="006D7728" w:rsidRDefault="006D7728" w:rsidP="006D7728">
      <w:pPr>
        <w:pStyle w:val="NoSpacing"/>
        <w:rPr>
          <w:b/>
          <w:bCs/>
          <w:lang w:val="el-GR"/>
        </w:rPr>
      </w:pPr>
    </w:p>
    <w:p w14:paraId="6913C9DE" w14:textId="5EEB920E" w:rsidR="006D7728" w:rsidRPr="00C6682A" w:rsidRDefault="006D7728" w:rsidP="006D7728">
      <w:pPr>
        <w:pStyle w:val="NoSpacing"/>
        <w:rPr>
          <w:i/>
          <w:iCs/>
          <w:sz w:val="16"/>
          <w:szCs w:val="16"/>
          <w:lang w:val="el-GR"/>
        </w:rPr>
      </w:pPr>
    </w:p>
    <w:p w14:paraId="3734346C" w14:textId="77777777" w:rsidR="006D7728" w:rsidRPr="00FA6265" w:rsidRDefault="006D7728" w:rsidP="006D7728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68CBE6DA" w14:textId="77777777" w:rsidR="006D7728" w:rsidRPr="00B13061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6D7728" w:rsidRPr="00932D7A" w14:paraId="090CEF05" w14:textId="77777777" w:rsidTr="009F58E3">
        <w:trPr>
          <w:trHeight w:val="312"/>
        </w:trPr>
        <w:tc>
          <w:tcPr>
            <w:tcW w:w="3539" w:type="dxa"/>
            <w:gridSpan w:val="2"/>
          </w:tcPr>
          <w:p w14:paraId="71642E4E" w14:textId="77777777" w:rsidR="006D7728" w:rsidRPr="008A6C3F" w:rsidRDefault="006D7728" w:rsidP="002862FF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B5162DE" w14:textId="77777777" w:rsidR="006D7728" w:rsidRPr="00F002F8" w:rsidRDefault="006D7728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AB44A" w14:textId="77777777" w:rsidR="006D7728" w:rsidRPr="00F002F8" w:rsidRDefault="006D7728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8F36C54" w14:textId="77777777" w:rsidR="006D7728" w:rsidRPr="0094122C" w:rsidRDefault="006D7728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D8F864A" w14:textId="77777777" w:rsidR="006D7728" w:rsidRPr="0094122C" w:rsidRDefault="006D7728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61FB26F" w14:textId="77777777" w:rsidR="006D7728" w:rsidRPr="00F002F8" w:rsidRDefault="006D7728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4C7A16" w:rsidRPr="00932D7A" w14:paraId="070889A4" w14:textId="77777777" w:rsidTr="009F58E3">
        <w:trPr>
          <w:trHeight w:val="277"/>
        </w:trPr>
        <w:tc>
          <w:tcPr>
            <w:tcW w:w="2830" w:type="dxa"/>
          </w:tcPr>
          <w:p w14:paraId="503A4A1D" w14:textId="77777777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673A1652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A77352F" w14:textId="695BEC18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02D69" w14:textId="62D30494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5B1AC6BF" w14:textId="3FFB7719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D4770AB" w14:textId="4297DFB5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8BA1D73" w14:textId="0FADE72A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0A04C14F" w14:textId="77777777" w:rsidTr="009F58E3">
        <w:trPr>
          <w:trHeight w:val="266"/>
        </w:trPr>
        <w:tc>
          <w:tcPr>
            <w:tcW w:w="2830" w:type="dxa"/>
          </w:tcPr>
          <w:p w14:paraId="6D950947" w14:textId="77777777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0991EB8C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E060BFD" w14:textId="10805B4C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6B03F" w14:textId="09418732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0A4115D" w14:textId="635E992E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13B0AA2" w14:textId="65C014AB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113A745" w14:textId="777A21BE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2EE78449" w14:textId="77777777" w:rsidTr="009F58E3">
        <w:trPr>
          <w:trHeight w:val="266"/>
        </w:trPr>
        <w:tc>
          <w:tcPr>
            <w:tcW w:w="2830" w:type="dxa"/>
          </w:tcPr>
          <w:p w14:paraId="7378B2DC" w14:textId="77777777" w:rsidR="004C7A16" w:rsidRPr="008A6C3F" w:rsidRDefault="004C7A16" w:rsidP="004C7A16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7872A6D7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1778F4C" w14:textId="264D27D8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146ED" w14:textId="520CACA6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0BCAD6A8" w14:textId="55BDD35D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F99955D" w14:textId="704BDA2D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20402AD" w14:textId="16956E89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D7728" w:rsidRPr="00932D7A" w14:paraId="53B48FB0" w14:textId="77777777" w:rsidTr="009F58E3">
        <w:trPr>
          <w:trHeight w:val="60"/>
        </w:trPr>
        <w:tc>
          <w:tcPr>
            <w:tcW w:w="2830" w:type="dxa"/>
            <w:shd w:val="clear" w:color="auto" w:fill="BFBFBF" w:themeFill="background1" w:themeFillShade="BF"/>
          </w:tcPr>
          <w:p w14:paraId="02CAAB68" w14:textId="77777777" w:rsidR="006D7728" w:rsidRPr="008A6C3F" w:rsidRDefault="006D7728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41E61D0" w14:textId="77777777" w:rsidR="006D7728" w:rsidRPr="008A6C3F" w:rsidRDefault="006D7728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C9B48C7" w14:textId="77777777" w:rsidR="006D7728" w:rsidRPr="008A6C3F" w:rsidRDefault="006D7728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C43A71A" w14:textId="77777777" w:rsidR="006D7728" w:rsidRPr="008A6C3F" w:rsidRDefault="006D7728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A6E5BC0" w14:textId="77777777" w:rsidR="006D7728" w:rsidRPr="008A6C3F" w:rsidRDefault="006D7728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6C29D48" w14:textId="77777777" w:rsidR="006D7728" w:rsidRPr="008A6C3F" w:rsidRDefault="006D7728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3318A667" w14:textId="77777777" w:rsidR="006D7728" w:rsidRPr="008A6C3F" w:rsidRDefault="006D7728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4C7A16" w:rsidRPr="00932D7A" w14:paraId="6988EB59" w14:textId="77777777" w:rsidTr="009F58E3">
        <w:trPr>
          <w:trHeight w:val="266"/>
        </w:trPr>
        <w:tc>
          <w:tcPr>
            <w:tcW w:w="2830" w:type="dxa"/>
          </w:tcPr>
          <w:p w14:paraId="50F93DB6" w14:textId="77777777" w:rsidR="004C7A16" w:rsidRPr="005B5CF0" w:rsidRDefault="004C7A16" w:rsidP="004C7A16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04C142BE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52A1B6A" w14:textId="18A0BFAF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A6150" w14:textId="24D33A12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B240F8D" w14:textId="49194DDB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1759E18" w14:textId="352EEC1C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83EBA97" w14:textId="10698346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F58E3" w14:paraId="2B290F0F" w14:textId="77777777" w:rsidTr="009F58E3">
        <w:trPr>
          <w:trHeight w:val="266"/>
        </w:trPr>
        <w:tc>
          <w:tcPr>
            <w:tcW w:w="2830" w:type="dxa"/>
          </w:tcPr>
          <w:p w14:paraId="0FF94F1E" w14:textId="691A767C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6A5CF51B" w14:textId="1B1DFD58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B340A64" w14:textId="436616B9" w:rsidR="004C7A16" w:rsidRPr="009F58E3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F6249" w14:textId="5D42A2CB" w:rsidR="004C7A16" w:rsidRPr="009F58E3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FEA810E" w14:textId="1F63ABCB" w:rsidR="004C7A16" w:rsidRPr="009F58E3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265DD90" w14:textId="66DC72AE" w:rsidR="004C7A16" w:rsidRPr="009F58E3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8F1B13C" w14:textId="6A466B11" w:rsidR="004C7A16" w:rsidRPr="009F58E3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0E587C57" w14:textId="77777777" w:rsidTr="009F58E3">
        <w:trPr>
          <w:trHeight w:val="277"/>
        </w:trPr>
        <w:tc>
          <w:tcPr>
            <w:tcW w:w="2830" w:type="dxa"/>
          </w:tcPr>
          <w:p w14:paraId="44B9B3E3" w14:textId="77777777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2336DD4A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AD420D9" w14:textId="31905035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CEAD2" w14:textId="2FC8065F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FC9206E" w14:textId="1BED7669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1EDE0E5" w14:textId="53F3548D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DD98F3A" w14:textId="6CD3090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0999FC0C" w14:textId="77777777" w:rsidTr="009F58E3">
        <w:trPr>
          <w:trHeight w:val="266"/>
        </w:trPr>
        <w:tc>
          <w:tcPr>
            <w:tcW w:w="2830" w:type="dxa"/>
          </w:tcPr>
          <w:p w14:paraId="73A6C808" w14:textId="77777777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6054BE1C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E0E24E5" w14:textId="2902E8BA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A2E2B" w14:textId="21DE5752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EBA24AD" w14:textId="748B3E0B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61DE0D4" w14:textId="3057C0CC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3471914" w14:textId="36961074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7AFAD1F3" w14:textId="77777777" w:rsidTr="009F58E3">
        <w:trPr>
          <w:trHeight w:val="266"/>
        </w:trPr>
        <w:tc>
          <w:tcPr>
            <w:tcW w:w="2830" w:type="dxa"/>
          </w:tcPr>
          <w:p w14:paraId="32F657CB" w14:textId="7D21F24A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2F92DE30" w14:textId="61E4F06A" w:rsidR="004C7A16" w:rsidRPr="009F58E3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062B04E" w14:textId="70EE98DB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26425" w14:textId="51C52082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D98C80B" w14:textId="2A3BC843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93F175A" w14:textId="357FC37E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46FAADD" w14:textId="43DB5A02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63B1EEB9" w14:textId="77777777" w:rsidTr="009F58E3">
        <w:trPr>
          <w:trHeight w:val="69"/>
        </w:trPr>
        <w:tc>
          <w:tcPr>
            <w:tcW w:w="2830" w:type="dxa"/>
            <w:shd w:val="clear" w:color="auto" w:fill="BFBFBF" w:themeFill="background1" w:themeFillShade="BF"/>
          </w:tcPr>
          <w:p w14:paraId="7366FB7F" w14:textId="77777777" w:rsidR="004C7A16" w:rsidRPr="008A6C3F" w:rsidRDefault="004C7A16" w:rsidP="004C7A16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0CB3E9B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02DA9BC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2D55A94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0ABF8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D21885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09036E7A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4C7A16" w:rsidRPr="00932D7A" w14:paraId="22032816" w14:textId="77777777" w:rsidTr="009F58E3">
        <w:trPr>
          <w:trHeight w:val="266"/>
        </w:trPr>
        <w:tc>
          <w:tcPr>
            <w:tcW w:w="2830" w:type="dxa"/>
          </w:tcPr>
          <w:p w14:paraId="3C201616" w14:textId="409B3054" w:rsidR="004C7A16" w:rsidRPr="009F58E3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35FC0C88" w14:textId="2206968B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1797C46" w14:textId="3BB3EB14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14C1E" w14:textId="7CB3F511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2F1E7B3" w14:textId="3ECCEFBA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5529ED5" w14:textId="30702BEE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DA4454A" w14:textId="257D9D73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77F45D66" w14:textId="77777777" w:rsidTr="009F58E3">
        <w:trPr>
          <w:trHeight w:val="266"/>
        </w:trPr>
        <w:tc>
          <w:tcPr>
            <w:tcW w:w="2830" w:type="dxa"/>
          </w:tcPr>
          <w:p w14:paraId="6E25A5BD" w14:textId="1E6C7E2A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35542405" w14:textId="4330E434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7F69E11" w14:textId="793D4B1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AF29A" w14:textId="6C80A7E8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3D9E4AC" w14:textId="6E29074D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9267573" w14:textId="17FF423D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37483E3" w14:textId="613B54DA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69E735B3" w14:textId="77777777" w:rsidTr="009F58E3">
        <w:trPr>
          <w:trHeight w:val="266"/>
        </w:trPr>
        <w:tc>
          <w:tcPr>
            <w:tcW w:w="2830" w:type="dxa"/>
          </w:tcPr>
          <w:p w14:paraId="019FD5DE" w14:textId="73DBBBB9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6BDC68A2" w14:textId="4FBD8EB5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1A6F788" w14:textId="28F62094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2D1FA" w14:textId="083D8A63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8EE5F27" w14:textId="15DE937F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BC53FCC" w14:textId="3C1FC97D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92D4CC6" w14:textId="201D8695" w:rsidR="004C7A16" w:rsidRDefault="004C7A16" w:rsidP="004C7A1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4C7A16" w:rsidRPr="00932D7A" w14:paraId="43990408" w14:textId="77777777" w:rsidTr="009F58E3">
        <w:trPr>
          <w:trHeight w:val="266"/>
        </w:trPr>
        <w:tc>
          <w:tcPr>
            <w:tcW w:w="2830" w:type="dxa"/>
          </w:tcPr>
          <w:p w14:paraId="74B00C43" w14:textId="77777777" w:rsidR="004C7A16" w:rsidRPr="008A6C3F" w:rsidRDefault="004C7A16" w:rsidP="004C7A16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20D34A12" w14:textId="77777777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4CD6563" w14:textId="17062704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7606E" w14:textId="48023E73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3FB3128" w14:textId="5AFCE16F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4699932A" w14:textId="45A901B8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CAF7E9D" w14:textId="21B95D69" w:rsidR="004C7A16" w:rsidRPr="008A6C3F" w:rsidRDefault="004C7A16" w:rsidP="004C7A16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5CEB399D" w14:textId="77777777" w:rsidR="00097279" w:rsidRDefault="00097279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D4BCF50" w14:textId="44F3ED81" w:rsidR="006D7728" w:rsidRDefault="004C7A16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BF92C04" wp14:editId="0340FC72">
                <wp:simplePos x="0" y="0"/>
                <wp:positionH relativeFrom="margin">
                  <wp:posOffset>34119</wp:posOffset>
                </wp:positionH>
                <wp:positionV relativeFrom="paragraph">
                  <wp:posOffset>13629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2219" w14:textId="77777777" w:rsidR="006D7728" w:rsidRPr="00FA6265" w:rsidRDefault="006D7728" w:rsidP="006D77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7977D2A0" w14:textId="77777777" w:rsidR="006D7728" w:rsidRPr="00FA6265" w:rsidRDefault="006D7728" w:rsidP="006D7728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04D83126" w14:textId="3DCA6C79" w:rsidR="006D7728" w:rsidRPr="0043751D" w:rsidRDefault="006D7728" w:rsidP="006D77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4C7A1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249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74E23D5E" w14:textId="77777777" w:rsidR="006D7728" w:rsidRPr="00293E3E" w:rsidRDefault="006D7728" w:rsidP="006D7728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265932B1" w14:textId="77777777" w:rsidR="006D7728" w:rsidRPr="00293E3E" w:rsidRDefault="006D7728" w:rsidP="006D7728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46FA675F" w14:textId="77777777" w:rsidR="006D7728" w:rsidRPr="00293E3E" w:rsidRDefault="006D7728" w:rsidP="006D7728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2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1.05pt;width:536.75pt;height:69.4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" filled="f">
                <v:textbox>
                  <w:txbxContent>
                    <w:p w14:paraId="2B9B2219" w14:textId="77777777" w:rsidR="006D7728" w:rsidRPr="00FA6265" w:rsidRDefault="006D7728" w:rsidP="006D7728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7977D2A0" w14:textId="77777777" w:rsidR="006D7728" w:rsidRPr="00FA6265" w:rsidRDefault="006D7728" w:rsidP="006D7728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04D83126" w14:textId="3DCA6C79" w:rsidR="006D7728" w:rsidRPr="0043751D" w:rsidRDefault="006D7728" w:rsidP="006D7728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4C7A16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249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74E23D5E" w14:textId="77777777" w:rsidR="006D7728" w:rsidRPr="00293E3E" w:rsidRDefault="006D7728" w:rsidP="006D7728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265932B1" w14:textId="77777777" w:rsidR="006D7728" w:rsidRPr="00293E3E" w:rsidRDefault="006D7728" w:rsidP="006D7728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46FA675F" w14:textId="77777777" w:rsidR="006D7728" w:rsidRPr="00293E3E" w:rsidRDefault="006D7728" w:rsidP="006D7728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CE6FC" w14:textId="300C2086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71630DA" w14:textId="496816C0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95D1D33" w14:textId="21E954CB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435E6B2" w14:textId="6F3977C3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2E02B35" w14:textId="529B2C33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CE6637F" w14:textId="1431D3A3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D83F7C6" w14:textId="25FB81F0" w:rsidR="006D7728" w:rsidRDefault="00097279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412F0E" wp14:editId="7A98DB7A">
                <wp:simplePos x="0" y="0"/>
                <wp:positionH relativeFrom="margin">
                  <wp:posOffset>-1270</wp:posOffset>
                </wp:positionH>
                <wp:positionV relativeFrom="paragraph">
                  <wp:posOffset>9525</wp:posOffset>
                </wp:positionV>
                <wp:extent cx="6859366" cy="7274257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74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94C3" w14:textId="07E3938D" w:rsidR="006D7728" w:rsidRPr="005B5CF0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4C7A16"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="004C7A16"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6DC3A9DF" w14:textId="566B14D3" w:rsidR="006D7728" w:rsidRPr="005B5CF0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C7A16"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658B039" w14:textId="1EB35468" w:rsidR="006D7728" w:rsidRPr="005B5CF0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C7A16"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136D36E1" w14:textId="15290383" w:rsidR="006D7728" w:rsidRPr="005B5CF0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5FDF03BE" w14:textId="75AF336F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4C7A16"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099F7E19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6B5320A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304D82E0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28A28BAA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ED4CCC0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4BFD357" w14:textId="77777777" w:rsidR="006D7728" w:rsidRPr="00D55051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0E1B9889" w14:textId="77777777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53B770C6" w14:textId="77777777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3F6E2DD4" w14:textId="551BF8D2" w:rsidR="006D7728" w:rsidRPr="00FC5AC9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4C7A16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00E0E5F3" w14:textId="77777777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4EE25D24" w14:textId="77777777" w:rsidR="006D7728" w:rsidRPr="00B73E92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5D1BFAF4" w14:textId="77777777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1E268084" w14:textId="77777777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461D1162" w14:textId="77777777" w:rsidR="006D7728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6430B6BD" w14:textId="77777777" w:rsidR="006D7728" w:rsidRPr="005B5CF0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3BDF5E35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032DE02A" w14:textId="77777777" w:rsidR="006D7728" w:rsidRPr="005130F6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11FD549F" w14:textId="77777777" w:rsidR="006D7728" w:rsidRPr="005B5CF0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3EA4156E" w14:textId="77777777" w:rsidR="006D7728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37D6FA3F" w14:textId="77777777" w:rsidR="006D7728" w:rsidRPr="004C5D21" w:rsidRDefault="006D7728" w:rsidP="006D772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4D4B2232" w14:textId="77777777" w:rsidR="006D7728" w:rsidRPr="004C5D21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566BB3CD" w14:textId="77777777" w:rsidR="006D7728" w:rsidRPr="004C5D21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7CDD9EEE" w14:textId="6CF593FE" w:rsidR="006D7728" w:rsidRPr="004C5D21" w:rsidRDefault="006D7728" w:rsidP="006D7728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</w:t>
                            </w:r>
                            <w:r w:rsidRPr="004C7A16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διαβατήριο</w:t>
                            </w:r>
                            <w:r w:rsidR="004C7A16" w:rsidRPr="004C7A16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που πρέπει να έχει 6μηνη ισχύ μετά το τέλος της κρουαζιέρας</w:t>
                            </w:r>
                            <w:r w:rsidR="004C7A16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5D26FA09" w14:textId="77777777" w:rsidR="006D7728" w:rsidRDefault="006D7728" w:rsidP="006D7728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3B530290" w14:textId="77777777" w:rsidR="006D7728" w:rsidRPr="004C5D21" w:rsidRDefault="006D7728" w:rsidP="006D7728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7A96193D" w14:textId="77777777" w:rsidR="006D7728" w:rsidRPr="004C5D21" w:rsidRDefault="006D7728" w:rsidP="006D772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6B532B93" w14:textId="77777777" w:rsidR="006D7728" w:rsidRPr="004C5D21" w:rsidRDefault="006D7728" w:rsidP="006D7728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2F0E" id="_x0000_s1027" type="#_x0000_t202" style="position:absolute;margin-left:-.1pt;margin-top:.75pt;width:540.1pt;height:572.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" filled="f" stroked="f">
                <v:textbox>
                  <w:txbxContent>
                    <w:p w14:paraId="0F5C94C3" w14:textId="07E3938D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4C7A16"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="004C7A16"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6DC3A9DF" w14:textId="566B14D3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C7A16"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658B039" w14:textId="1EB35468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C7A16"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136D36E1" w14:textId="15290383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5FDF03BE" w14:textId="75AF336F" w:rsidR="006D7728" w:rsidRDefault="006D7728" w:rsidP="006D772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4C7A16"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099F7E19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6B5320A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304D82E0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28A28BAA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ED4CCC0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4BFD357" w14:textId="77777777" w:rsidR="006D7728" w:rsidRPr="00D55051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0E1B9889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53B770C6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3F6E2DD4" w14:textId="551BF8D2" w:rsidR="006D7728" w:rsidRPr="00FC5AC9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4C7A16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00E0E5F3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4EE25D24" w14:textId="77777777" w:rsidR="006D7728" w:rsidRPr="00B73E92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5D1BFAF4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1E268084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461D1162" w14:textId="77777777" w:rsidR="006D7728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6430B6BD" w14:textId="77777777" w:rsidR="006D7728" w:rsidRPr="005B5CF0" w:rsidRDefault="006D7728" w:rsidP="006D772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3BDF5E35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032DE02A" w14:textId="77777777" w:rsidR="006D7728" w:rsidRPr="005130F6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11FD549F" w14:textId="77777777" w:rsidR="006D7728" w:rsidRPr="005B5CF0" w:rsidRDefault="006D7728" w:rsidP="006D7728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3EA4156E" w14:textId="77777777" w:rsidR="006D7728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37D6FA3F" w14:textId="77777777" w:rsidR="006D7728" w:rsidRPr="004C5D21" w:rsidRDefault="006D7728" w:rsidP="006D772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4D4B2232" w14:textId="77777777" w:rsidR="006D7728" w:rsidRPr="004C5D21" w:rsidRDefault="006D7728" w:rsidP="006D7728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566BB3CD" w14:textId="77777777" w:rsidR="006D7728" w:rsidRPr="004C5D21" w:rsidRDefault="006D7728" w:rsidP="006D7728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7CDD9EEE" w14:textId="6CF593FE" w:rsidR="006D7728" w:rsidRPr="004C5D21" w:rsidRDefault="006D7728" w:rsidP="006D7728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</w:t>
                      </w:r>
                      <w:r w:rsidRPr="004C7A16">
                        <w:rPr>
                          <w:rStyle w:val="s2"/>
                          <w:b/>
                          <w:bCs/>
                          <w:sz w:val="24"/>
                          <w:szCs w:val="24"/>
                          <w:u w:val="single"/>
                          <w:lang w:val="el-GR"/>
                        </w:rPr>
                        <w:t>διαβατήριο</w:t>
                      </w:r>
                      <w:r w:rsidR="004C7A16" w:rsidRPr="004C7A16">
                        <w:rPr>
                          <w:rStyle w:val="s2"/>
                          <w:b/>
                          <w:bCs/>
                          <w:sz w:val="24"/>
                          <w:szCs w:val="24"/>
                          <w:u w:val="single"/>
                          <w:lang w:val="el-GR"/>
                        </w:rPr>
                        <w:t xml:space="preserve"> που πρέπει να έχει 6μηνη ισχύ μετά το τέλος της κρουαζιέρας</w:t>
                      </w:r>
                      <w:r w:rsidR="004C7A16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5D26FA09" w14:textId="77777777" w:rsidR="006D7728" w:rsidRDefault="006D7728" w:rsidP="006D7728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3B530290" w14:textId="77777777" w:rsidR="006D7728" w:rsidRPr="004C5D21" w:rsidRDefault="006D7728" w:rsidP="006D7728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7A96193D" w14:textId="77777777" w:rsidR="006D7728" w:rsidRPr="004C5D21" w:rsidRDefault="006D7728" w:rsidP="006D7728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6B532B93" w14:textId="77777777" w:rsidR="006D7728" w:rsidRPr="004C5D21" w:rsidRDefault="006D7728" w:rsidP="006D7728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52B7D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9223BF8" w14:textId="352B3B95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1635F99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C576DDE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11E85BD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AFD5DF4" w14:textId="5A04BCBD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50A3F9E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5377268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B2CC9BD" w14:textId="77777777" w:rsidR="006D7728" w:rsidRDefault="006D7728" w:rsidP="006D7728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04415D9" w14:textId="77777777" w:rsidR="006D7728" w:rsidRDefault="006D7728" w:rsidP="006D7728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F071CE4" w14:textId="77777777" w:rsidR="006D7728" w:rsidRDefault="006D7728" w:rsidP="006D7728">
      <w:pPr>
        <w:pStyle w:val="NoSpacing"/>
        <w:rPr>
          <w:b/>
          <w:bCs/>
          <w:color w:val="002060"/>
          <w:lang w:val="el-GR"/>
        </w:rPr>
      </w:pPr>
    </w:p>
    <w:p w14:paraId="4EEC48CB" w14:textId="2F1F8072" w:rsidR="006D7728" w:rsidRDefault="006D7728" w:rsidP="006D7728">
      <w:pPr>
        <w:pStyle w:val="NoSpacing"/>
        <w:rPr>
          <w:b/>
          <w:bCs/>
          <w:color w:val="002060"/>
          <w:lang w:val="el-GR"/>
        </w:rPr>
      </w:pPr>
    </w:p>
    <w:p w14:paraId="59B17839" w14:textId="77777777" w:rsidR="006D7728" w:rsidRDefault="006D7728" w:rsidP="006D7728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085E12CE" w14:textId="77777777" w:rsidR="006D7728" w:rsidRDefault="006D7728" w:rsidP="006D7728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1C041220" w14:textId="77777777" w:rsidR="006D7728" w:rsidRPr="00AB283F" w:rsidRDefault="006D7728" w:rsidP="006D7728">
      <w:pPr>
        <w:rPr>
          <w:lang w:val="el-GR"/>
        </w:rPr>
      </w:pPr>
    </w:p>
    <w:p w14:paraId="63380C52" w14:textId="77777777" w:rsidR="006D7728" w:rsidRPr="00AB283F" w:rsidRDefault="006D7728" w:rsidP="006D7728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783D968E" w14:textId="77777777" w:rsidR="006D7728" w:rsidRDefault="006D7728" w:rsidP="006D7728">
      <w:pPr>
        <w:pStyle w:val="NoSpacing"/>
        <w:rPr>
          <w:b/>
          <w:bCs/>
          <w:color w:val="002060"/>
          <w:lang w:val="el-GR"/>
        </w:rPr>
      </w:pPr>
    </w:p>
    <w:p w14:paraId="6DC5AD95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3A131D3" w14:textId="650ABCAE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A015FDD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1C796EC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0F5BC50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E464E70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A3BDE75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5D1D1B9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D6767EB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0A87AD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603C181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9233A8C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789C7AE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BBE283E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91A97AF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C39E127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37F6112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BBC975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72C3FC8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797B0EC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16B42B3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AEA9542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46CE2B7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04242E0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90C4E4A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824283A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E281BE4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3C2DAC9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5502C82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FC848C0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9BB935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E1CD65C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358526D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E5EF29D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B8E7B21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41671D6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C19F835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B53DE72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B89A968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B34ED7F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887FE7F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43B346A" w14:textId="77777777" w:rsidR="006D7728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569E07" w14:textId="77777777" w:rsidR="006D7728" w:rsidRPr="00B13061" w:rsidRDefault="006D7728" w:rsidP="006D7728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787B2C70" w14:textId="2864B54E" w:rsidR="006D7728" w:rsidRDefault="006D7728" w:rsidP="00D349EE">
      <w:pPr>
        <w:pStyle w:val="NoSpacing"/>
        <w:rPr>
          <w:b/>
          <w:bCs/>
          <w:sz w:val="18"/>
          <w:szCs w:val="18"/>
          <w:lang w:val="el-GR"/>
        </w:rPr>
      </w:pPr>
    </w:p>
    <w:sectPr w:rsidR="006D7728" w:rsidSect="00AB09D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1A7A" w14:textId="229839F3" w:rsidR="00566051" w:rsidRPr="002F12D2" w:rsidRDefault="00566051" w:rsidP="0056605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E6066A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E655" w14:textId="04F851FC" w:rsidR="006D7728" w:rsidRDefault="000972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FF011" wp14:editId="55BD25E0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6846073" cy="614307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073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ACF0C" w14:textId="77777777" w:rsidR="006D7728" w:rsidRPr="00C07BFC" w:rsidRDefault="006D7728" w:rsidP="006D7728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6DB5CA83" w14:textId="77777777" w:rsidR="006D7728" w:rsidRPr="00AB283F" w:rsidRDefault="006D7728" w:rsidP="006D772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7226E48B" w14:textId="7B8F35E4" w:rsidR="006D7728" w:rsidRPr="00F24B11" w:rsidRDefault="006D7728" w:rsidP="006D772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  <w:t xml:space="preserve">3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Ήπειροι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FF0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2.75pt;width:539.0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" fillcolor="#1f3763 [1604]" stroked="f">
              <v:textbox>
                <w:txbxContent>
                  <w:p w14:paraId="440ACF0C" w14:textId="77777777" w:rsidR="006D7728" w:rsidRPr="00C07BFC" w:rsidRDefault="006D7728" w:rsidP="006D7728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6DB5CA83" w14:textId="77777777" w:rsidR="006D7728" w:rsidRPr="00AB283F" w:rsidRDefault="006D7728" w:rsidP="006D772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7226E48B" w14:textId="7B8F35E4" w:rsidR="006D7728" w:rsidRPr="00F24B11" w:rsidRDefault="006D7728" w:rsidP="006D772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</w:rPr>
                      <w:t xml:space="preserve">3 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Ήπειροι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AC0B2" wp14:editId="456DDBDB">
          <wp:simplePos x="0" y="0"/>
          <wp:positionH relativeFrom="column">
            <wp:posOffset>6029325</wp:posOffset>
          </wp:positionH>
          <wp:positionV relativeFrom="paragraph">
            <wp:posOffset>-285750</wp:posOffset>
          </wp:positionV>
          <wp:extent cx="921385" cy="8439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E6066A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B31E70"/>
    <w:multiLevelType w:val="hybridMultilevel"/>
    <w:tmpl w:val="B2AAB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55D2"/>
    <w:multiLevelType w:val="hybridMultilevel"/>
    <w:tmpl w:val="62AE4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9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1168834721">
    <w:abstractNumId w:val="10"/>
  </w:num>
  <w:num w:numId="9" w16cid:durableId="588856441">
    <w:abstractNumId w:val="8"/>
  </w:num>
  <w:num w:numId="10" w16cid:durableId="610211195">
    <w:abstractNumId w:val="6"/>
  </w:num>
  <w:num w:numId="11" w16cid:durableId="1190408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11268"/>
    <w:rsid w:val="000138AA"/>
    <w:rsid w:val="000166BE"/>
    <w:rsid w:val="0009109B"/>
    <w:rsid w:val="00097279"/>
    <w:rsid w:val="000E2973"/>
    <w:rsid w:val="000E5D8A"/>
    <w:rsid w:val="000F4277"/>
    <w:rsid w:val="00101F11"/>
    <w:rsid w:val="00122ECD"/>
    <w:rsid w:val="00162FB8"/>
    <w:rsid w:val="0018378A"/>
    <w:rsid w:val="001D4CCA"/>
    <w:rsid w:val="001D5DED"/>
    <w:rsid w:val="001F305B"/>
    <w:rsid w:val="001F39E9"/>
    <w:rsid w:val="002040A4"/>
    <w:rsid w:val="002217DB"/>
    <w:rsid w:val="00242B97"/>
    <w:rsid w:val="00252320"/>
    <w:rsid w:val="00256BC0"/>
    <w:rsid w:val="00293D6F"/>
    <w:rsid w:val="002B167D"/>
    <w:rsid w:val="002D22C3"/>
    <w:rsid w:val="002D5635"/>
    <w:rsid w:val="002D6ED8"/>
    <w:rsid w:val="002F12D2"/>
    <w:rsid w:val="003062BE"/>
    <w:rsid w:val="0031085A"/>
    <w:rsid w:val="0031770C"/>
    <w:rsid w:val="00361C0D"/>
    <w:rsid w:val="003722D0"/>
    <w:rsid w:val="003765E0"/>
    <w:rsid w:val="003856CF"/>
    <w:rsid w:val="003C5C33"/>
    <w:rsid w:val="003E5D5C"/>
    <w:rsid w:val="00402E38"/>
    <w:rsid w:val="004205EE"/>
    <w:rsid w:val="00441E05"/>
    <w:rsid w:val="00443E9D"/>
    <w:rsid w:val="00494626"/>
    <w:rsid w:val="004C2CE5"/>
    <w:rsid w:val="004C7A16"/>
    <w:rsid w:val="004E5FD4"/>
    <w:rsid w:val="00517908"/>
    <w:rsid w:val="00536688"/>
    <w:rsid w:val="005541D7"/>
    <w:rsid w:val="00566051"/>
    <w:rsid w:val="005758E9"/>
    <w:rsid w:val="005853A9"/>
    <w:rsid w:val="00587B27"/>
    <w:rsid w:val="00594809"/>
    <w:rsid w:val="005F172F"/>
    <w:rsid w:val="005F5406"/>
    <w:rsid w:val="005F6966"/>
    <w:rsid w:val="005F7F62"/>
    <w:rsid w:val="006365D9"/>
    <w:rsid w:val="00647C6A"/>
    <w:rsid w:val="00650052"/>
    <w:rsid w:val="00664A83"/>
    <w:rsid w:val="006657BD"/>
    <w:rsid w:val="006D7728"/>
    <w:rsid w:val="006E73D1"/>
    <w:rsid w:val="00706823"/>
    <w:rsid w:val="00713789"/>
    <w:rsid w:val="00734A12"/>
    <w:rsid w:val="00741B2D"/>
    <w:rsid w:val="0075102A"/>
    <w:rsid w:val="00791D83"/>
    <w:rsid w:val="00794A85"/>
    <w:rsid w:val="007A4564"/>
    <w:rsid w:val="007B6424"/>
    <w:rsid w:val="007C6FEA"/>
    <w:rsid w:val="00817B7E"/>
    <w:rsid w:val="00827309"/>
    <w:rsid w:val="00827EA1"/>
    <w:rsid w:val="00841F17"/>
    <w:rsid w:val="0085158E"/>
    <w:rsid w:val="008603CD"/>
    <w:rsid w:val="00876816"/>
    <w:rsid w:val="008A4A40"/>
    <w:rsid w:val="008A62EB"/>
    <w:rsid w:val="008A6C3F"/>
    <w:rsid w:val="008E474E"/>
    <w:rsid w:val="008F1938"/>
    <w:rsid w:val="009139ED"/>
    <w:rsid w:val="00926EFC"/>
    <w:rsid w:val="009274B0"/>
    <w:rsid w:val="00932D7A"/>
    <w:rsid w:val="009404D6"/>
    <w:rsid w:val="009700DE"/>
    <w:rsid w:val="009813FA"/>
    <w:rsid w:val="00984C82"/>
    <w:rsid w:val="009D0190"/>
    <w:rsid w:val="009D1682"/>
    <w:rsid w:val="009E07D5"/>
    <w:rsid w:val="009F58E3"/>
    <w:rsid w:val="009F72A0"/>
    <w:rsid w:val="009F7944"/>
    <w:rsid w:val="00A01840"/>
    <w:rsid w:val="00A372CB"/>
    <w:rsid w:val="00A56D23"/>
    <w:rsid w:val="00AB09DC"/>
    <w:rsid w:val="00AB1E5D"/>
    <w:rsid w:val="00AB283F"/>
    <w:rsid w:val="00AC04BB"/>
    <w:rsid w:val="00AD639F"/>
    <w:rsid w:val="00AE29EA"/>
    <w:rsid w:val="00AF58FA"/>
    <w:rsid w:val="00B05B76"/>
    <w:rsid w:val="00B061C1"/>
    <w:rsid w:val="00B13061"/>
    <w:rsid w:val="00B23F76"/>
    <w:rsid w:val="00B31958"/>
    <w:rsid w:val="00BB2E8B"/>
    <w:rsid w:val="00BC5B47"/>
    <w:rsid w:val="00BF3E0E"/>
    <w:rsid w:val="00C07BFC"/>
    <w:rsid w:val="00C12A5A"/>
    <w:rsid w:val="00C806B3"/>
    <w:rsid w:val="00C86B1E"/>
    <w:rsid w:val="00CA6F9A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648DE"/>
    <w:rsid w:val="00D73B47"/>
    <w:rsid w:val="00D752DE"/>
    <w:rsid w:val="00D95307"/>
    <w:rsid w:val="00DA038E"/>
    <w:rsid w:val="00DB0FEB"/>
    <w:rsid w:val="00DD4B07"/>
    <w:rsid w:val="00DE65C5"/>
    <w:rsid w:val="00DF5D9F"/>
    <w:rsid w:val="00E0409A"/>
    <w:rsid w:val="00E15573"/>
    <w:rsid w:val="00E6066A"/>
    <w:rsid w:val="00E90396"/>
    <w:rsid w:val="00EB6A30"/>
    <w:rsid w:val="00EF0B57"/>
    <w:rsid w:val="00F14EB8"/>
    <w:rsid w:val="00F17F9F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  <w:style w:type="character" w:customStyle="1" w:styleId="A9">
    <w:name w:val="A9"/>
    <w:uiPriority w:val="99"/>
    <w:rsid w:val="0031770C"/>
    <w:rPr>
      <w:rFonts w:cs="Roboto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4</cp:revision>
  <dcterms:created xsi:type="dcterms:W3CDTF">2023-01-20T10:39:00Z</dcterms:created>
  <dcterms:modified xsi:type="dcterms:W3CDTF">2023-01-20T10:43:00Z</dcterms:modified>
</cp:coreProperties>
</file>